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5E9C2" w14:textId="77777777" w:rsidR="00043FB4" w:rsidRDefault="000000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4C75AB04" w14:textId="77777777" w:rsidR="00043FB4" w:rsidRDefault="000000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92E95E3" w14:textId="77777777" w:rsidR="00043FB4" w:rsidRDefault="000000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43FB4" w14:paraId="14639931" w14:textId="77777777">
        <w:tc>
          <w:tcPr>
            <w:tcW w:w="9854" w:type="dxa"/>
            <w:noWrap/>
          </w:tcPr>
          <w:p w14:paraId="6B3912B5" w14:textId="77777777" w:rsidR="00043FB4" w:rsidRDefault="00000000">
            <w:pPr>
              <w:pBdr>
                <w:bottom w:val="single" w:sz="12" w:space="0" w:color="000000"/>
              </w:pBd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МАУ «Служба благоустройства» </w:t>
            </w:r>
          </w:p>
          <w:p w14:paraId="078FA384" w14:textId="77777777" w:rsidR="00043FB4" w:rsidRDefault="00000000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2C80B8E0" w14:textId="77777777" w:rsidR="00043FB4" w:rsidRDefault="00000000">
            <w:pPr>
              <w:pStyle w:val="af8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 постановления А</w:t>
            </w:r>
            <w:r>
              <w:rPr>
                <w:bCs/>
                <w:sz w:val="24"/>
                <w:szCs w:val="24"/>
              </w:rPr>
              <w:t>дминистра</w:t>
            </w:r>
            <w:r>
              <w:rPr>
                <w:sz w:val="24"/>
                <w:szCs w:val="24"/>
              </w:rPr>
              <w:t>ции Чернянского муниципального округа Белгородской области «Об утверждении устава муниципального автономного учреждения «Служба благоустройства»</w:t>
            </w:r>
          </w:p>
          <w:p w14:paraId="61412C82" w14:textId="77777777" w:rsidR="00043FB4" w:rsidRDefault="00000000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администрации округа)</w:t>
            </w:r>
          </w:p>
          <w:p w14:paraId="1C556DD7" w14:textId="77777777" w:rsidR="00043FB4" w:rsidRDefault="00000000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043FB4" w14:paraId="03AEC21A" w14:textId="77777777">
        <w:tc>
          <w:tcPr>
            <w:tcW w:w="9854" w:type="dxa"/>
            <w:noWrap/>
          </w:tcPr>
          <w:p w14:paraId="4BF8963C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14:paraId="1AA866CC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ул. Маринченко, д.2 А, а также по адресу электронной почты: 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slugbablago</w:t>
            </w:r>
            <w:proofErr w:type="spellEnd"/>
            <w:r>
              <w:rPr>
                <w:color w:val="333333"/>
                <w:sz w:val="24"/>
                <w:szCs w:val="24"/>
              </w:rPr>
              <w:t>@</w:t>
            </w:r>
            <w:r>
              <w:rPr>
                <w:color w:val="333333"/>
                <w:sz w:val="24"/>
                <w:szCs w:val="24"/>
                <w:lang w:val="en-US"/>
              </w:rPr>
              <w:t>bk</w:t>
            </w:r>
            <w:r>
              <w:rPr>
                <w:color w:val="333333"/>
                <w:sz w:val="24"/>
                <w:szCs w:val="24"/>
              </w:rPr>
              <w:t>.</w:t>
            </w:r>
            <w:proofErr w:type="spellStart"/>
            <w:r>
              <w:rPr>
                <w:color w:val="333333"/>
                <w:sz w:val="24"/>
                <w:szCs w:val="24"/>
                <w:lang w:val="en-US"/>
              </w:rPr>
              <w:t>ru</w:t>
            </w:r>
            <w:proofErr w:type="spellEnd"/>
          </w:p>
          <w:p w14:paraId="497C6245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замечаний и предложений: с 11.12.2025 года по 24.12.2025 года.</w:t>
            </w:r>
          </w:p>
          <w:p w14:paraId="43D2D9D1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 </w:t>
            </w:r>
            <w:r>
              <w:rPr>
                <w:color w:val="000000" w:themeColor="text1"/>
                <w:sz w:val="24"/>
                <w:szCs w:val="24"/>
              </w:rPr>
              <w:t xml:space="preserve">Белгородской области, подготовленных </w:t>
            </w:r>
            <w:r>
              <w:rPr>
                <w:sz w:val="24"/>
                <w:szCs w:val="24"/>
              </w:rPr>
              <w:t xml:space="preserve">МАУ «Служба благоустройства» </w:t>
            </w: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 на предмет выявления рисков нарушения антимонопольного законодательства за 2025 год, который до 10.02.2026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в</w:t>
            </w:r>
            <w:proofErr w:type="spellEnd"/>
            <w:r>
              <w:rPr>
                <w:sz w:val="24"/>
                <w:szCs w:val="24"/>
              </w:rPr>
              <w:t xml:space="preserve">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 w14:paraId="0AFAFE39" w14:textId="77777777" w:rsidR="00043FB4" w:rsidRDefault="00043FB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14:paraId="59F77545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14:paraId="055ACA7C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16B88A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DB2302C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7EEB7A4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6C07D622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Чернянского муниципального округа Белгородской области,  раздел «Антимонопольный комплаенс»: </w:t>
            </w:r>
            <w:hyperlink r:id="rId6" w:tooltip="http://admchern.ru/deyatelnost/antimonopolnyj-komp/" w:history="1">
              <w:r>
                <w:rPr>
                  <w:rStyle w:val="af7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043FB4" w14:paraId="668133BE" w14:textId="77777777">
        <w:tc>
          <w:tcPr>
            <w:tcW w:w="9854" w:type="dxa"/>
            <w:noWrap/>
          </w:tcPr>
          <w:p w14:paraId="62591AB6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14:paraId="0F62ABF6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Устьян</w:t>
            </w:r>
            <w:proofErr w:type="spellEnd"/>
            <w:r>
              <w:rPr>
                <w:sz w:val="24"/>
                <w:szCs w:val="24"/>
              </w:rPr>
              <w:t xml:space="preserve"> Александр Владимирович, директор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МАУ «Служба благоустройства», тел. 5-65-44</w:t>
            </w:r>
          </w:p>
          <w:p w14:paraId="576BA8CC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14:paraId="58378F4C" w14:textId="77777777" w:rsidR="00043FB4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13-00.</w:t>
            </w:r>
          </w:p>
        </w:tc>
      </w:tr>
    </w:tbl>
    <w:p w14:paraId="05AAF7C3" w14:textId="77777777" w:rsidR="00043FB4" w:rsidRDefault="00043FB4"/>
    <w:sectPr w:rsidR="00043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58D7A" w14:textId="77777777" w:rsidR="00732A97" w:rsidRDefault="00732A97">
      <w:pPr>
        <w:spacing w:after="0" w:line="240" w:lineRule="auto"/>
      </w:pPr>
      <w:r>
        <w:separator/>
      </w:r>
    </w:p>
  </w:endnote>
  <w:endnote w:type="continuationSeparator" w:id="0">
    <w:p w14:paraId="7E3640B4" w14:textId="77777777" w:rsidR="00732A97" w:rsidRDefault="0073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D069F" w14:textId="77777777" w:rsidR="00732A97" w:rsidRDefault="00732A97">
      <w:pPr>
        <w:spacing w:after="0" w:line="240" w:lineRule="auto"/>
      </w:pPr>
      <w:r>
        <w:separator/>
      </w:r>
    </w:p>
  </w:footnote>
  <w:footnote w:type="continuationSeparator" w:id="0">
    <w:p w14:paraId="2A966402" w14:textId="77777777" w:rsidR="00732A97" w:rsidRDefault="00732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FB4"/>
    <w:rsid w:val="00043FB4"/>
    <w:rsid w:val="00732A97"/>
    <w:rsid w:val="009E01D1"/>
    <w:rsid w:val="00F70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5F6B"/>
  <w15:docId w15:val="{BFDBD975-6D9E-4471-81A2-2E619EA7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0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2"/>
    <w:uiPriority w:val="99"/>
  </w:style>
  <w:style w:type="paragraph" w:customStyle="1" w:styleId="13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13"/>
    <w:uiPriority w:val="99"/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basedOn w:val="a0"/>
    <w:link w:val="14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table" w:styleId="af6">
    <w:name w:val="Table Grid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rPr>
      <w:color w:val="0066CC"/>
      <w:u w:val="single"/>
    </w:rPr>
  </w:style>
  <w:style w:type="paragraph" w:customStyle="1" w:styleId="af8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chern.ru/deyatelnost/antimonopolnyj-kom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2271</Characters>
  <Application>Microsoft Office Word</Application>
  <DocSecurity>0</DocSecurity>
  <Lines>18</Lines>
  <Paragraphs>5</Paragraphs>
  <ScaleCrop>false</ScaleCrop>
  <Company>sh1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2025-12-10T10:16:00Z</dcterms:created>
  <dcterms:modified xsi:type="dcterms:W3CDTF">2025-12-10T10:16:00Z</dcterms:modified>
</cp:coreProperties>
</file>